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 w:rsidP="005671CC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Roma, 2</w:t>
      </w:r>
      <w:r w:rsidR="00364198">
        <w:rPr>
          <w:rFonts w:ascii="Book Antiqua" w:hAnsi="Book Antiqua"/>
          <w:sz w:val="20"/>
        </w:rPr>
        <w:t>5/01/2019</w:t>
      </w:r>
    </w:p>
    <w:p w:rsidR="005671CC" w:rsidRDefault="005671CC" w:rsidP="005671CC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Personale docente </w:t>
      </w:r>
    </w:p>
    <w:p w:rsidR="005671CC" w:rsidRDefault="005671CC" w:rsidP="005671CC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Personale ATA</w:t>
      </w:r>
    </w:p>
    <w:p w:rsidR="005671CC" w:rsidRDefault="005671CC" w:rsidP="005671CC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Alle famiglie delle classi indicate</w:t>
      </w:r>
    </w:p>
    <w:p w:rsidR="005671CC" w:rsidRDefault="005671CC" w:rsidP="005671CC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sito</w:t>
      </w:r>
    </w:p>
    <w:p w:rsidR="005671CC" w:rsidRDefault="005671CC" w:rsidP="005671CC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Circolare n. </w:t>
      </w:r>
      <w:r w:rsidR="009F6624">
        <w:rPr>
          <w:rFonts w:ascii="Book Antiqua" w:hAnsi="Book Antiqua"/>
          <w:sz w:val="20"/>
        </w:rPr>
        <w:t>85</w:t>
      </w:r>
    </w:p>
    <w:p w:rsidR="005671CC" w:rsidRDefault="005671CC" w:rsidP="005671CC">
      <w:pPr>
        <w:spacing w:after="0"/>
        <w:jc w:val="center"/>
        <w:rPr>
          <w:rFonts w:ascii="Book Antiqua" w:hAnsi="Book Antiqua"/>
          <w:sz w:val="20"/>
        </w:rPr>
      </w:pPr>
    </w:p>
    <w:p w:rsidR="005671CC" w:rsidRDefault="005671CC" w:rsidP="005671CC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Oggetto: Entrata posticipata per Assemblea </w:t>
      </w:r>
      <w:r w:rsidR="00654A77">
        <w:rPr>
          <w:rFonts w:ascii="Book Antiqua" w:hAnsi="Book Antiqua"/>
          <w:b/>
        </w:rPr>
        <w:t>territoriale provinciale – FLC CGIL, CISL SCUOLA, UIL SCUOLA, SNALS CONFSAL, GILDA UNAMS</w:t>
      </w:r>
    </w:p>
    <w:p w:rsidR="005671CC" w:rsidRDefault="005671CC" w:rsidP="005671CC">
      <w:pPr>
        <w:spacing w:after="0"/>
        <w:jc w:val="both"/>
        <w:rPr>
          <w:rFonts w:ascii="Book Antiqua" w:hAnsi="Book Antiqua"/>
          <w:b/>
          <w:sz w:val="20"/>
        </w:rPr>
      </w:pPr>
    </w:p>
    <w:p w:rsidR="005671CC" w:rsidRDefault="00397726" w:rsidP="005671CC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 comunica che </w:t>
      </w:r>
      <w:r w:rsidR="00654A77" w:rsidRPr="00654A77">
        <w:rPr>
          <w:rFonts w:ascii="Book Antiqua" w:hAnsi="Book Antiqua"/>
          <w:b/>
          <w:sz w:val="20"/>
        </w:rPr>
        <w:t>FLC CGIL, CISL SCUOLA, UIL SCUOLA, SNALS CONFSAL, GILDA UNAMS</w:t>
      </w:r>
      <w:r w:rsidR="00654A77" w:rsidRPr="00654A77">
        <w:rPr>
          <w:rFonts w:ascii="Book Antiqua" w:hAnsi="Book Antiqua"/>
          <w:sz w:val="20"/>
        </w:rPr>
        <w:t xml:space="preserve"> </w:t>
      </w:r>
      <w:r w:rsidR="005671CC">
        <w:rPr>
          <w:rFonts w:ascii="Book Antiqua" w:hAnsi="Book Antiqua"/>
          <w:sz w:val="20"/>
        </w:rPr>
        <w:t>ha</w:t>
      </w:r>
      <w:r w:rsidR="00654A77">
        <w:rPr>
          <w:rFonts w:ascii="Book Antiqua" w:hAnsi="Book Antiqua"/>
          <w:sz w:val="20"/>
        </w:rPr>
        <w:t>nno</w:t>
      </w:r>
      <w:r w:rsidR="005671CC">
        <w:rPr>
          <w:rFonts w:ascii="Book Antiqua" w:hAnsi="Book Antiqua"/>
          <w:sz w:val="20"/>
        </w:rPr>
        <w:t xml:space="preserve"> convocato </w:t>
      </w:r>
      <w:r w:rsidR="00E843D6">
        <w:rPr>
          <w:rFonts w:ascii="Book Antiqua" w:hAnsi="Book Antiqua"/>
          <w:sz w:val="20"/>
        </w:rPr>
        <w:t>un’assemblea</w:t>
      </w:r>
      <w:r w:rsidR="005671CC">
        <w:rPr>
          <w:rFonts w:ascii="Book Antiqua" w:hAnsi="Book Antiqua"/>
          <w:sz w:val="20"/>
        </w:rPr>
        <w:t xml:space="preserve"> </w:t>
      </w:r>
      <w:r w:rsidR="00654A77">
        <w:rPr>
          <w:rFonts w:ascii="Book Antiqua" w:hAnsi="Book Antiqua"/>
          <w:sz w:val="20"/>
        </w:rPr>
        <w:t>territoriale provinciale</w:t>
      </w:r>
      <w:r w:rsidR="005671CC">
        <w:rPr>
          <w:rFonts w:ascii="Book Antiqua" w:hAnsi="Book Antiqua"/>
          <w:sz w:val="20"/>
        </w:rPr>
        <w:t xml:space="preserve"> per </w:t>
      </w:r>
      <w:r w:rsidR="00654A77">
        <w:rPr>
          <w:rFonts w:ascii="Book Antiqua" w:hAnsi="Book Antiqua"/>
          <w:sz w:val="20"/>
        </w:rPr>
        <w:t>martedì</w:t>
      </w:r>
      <w:r w:rsidR="005671CC">
        <w:rPr>
          <w:rFonts w:ascii="Book Antiqua" w:hAnsi="Book Antiqua"/>
          <w:sz w:val="20"/>
        </w:rPr>
        <w:t xml:space="preserve"> </w:t>
      </w:r>
      <w:r w:rsidR="00654A77">
        <w:rPr>
          <w:rFonts w:ascii="Book Antiqua" w:hAnsi="Book Antiqua"/>
          <w:sz w:val="20"/>
        </w:rPr>
        <w:t>29</w:t>
      </w:r>
      <w:r w:rsidR="005671CC">
        <w:rPr>
          <w:rFonts w:ascii="Book Antiqua" w:hAnsi="Book Antiqua"/>
          <w:sz w:val="20"/>
        </w:rPr>
        <w:t xml:space="preserve"> </w:t>
      </w:r>
      <w:r w:rsidR="00654A77">
        <w:rPr>
          <w:rFonts w:ascii="Book Antiqua" w:hAnsi="Book Antiqua"/>
          <w:sz w:val="20"/>
        </w:rPr>
        <w:t>gennaio 2019</w:t>
      </w:r>
      <w:r w:rsidR="005671CC">
        <w:rPr>
          <w:rFonts w:ascii="Book Antiqua" w:hAnsi="Book Antiqua"/>
          <w:sz w:val="20"/>
        </w:rPr>
        <w:t xml:space="preserve"> pertanto l’entrata di alcune classi subirà delle variazioni secondo il calendario di seguito riportato:</w:t>
      </w:r>
    </w:p>
    <w:p w:rsidR="005671CC" w:rsidRDefault="005671CC" w:rsidP="00654A77">
      <w:pPr>
        <w:spacing w:after="0"/>
        <w:jc w:val="center"/>
        <w:rPr>
          <w:rFonts w:ascii="Book Antiqua" w:hAnsi="Book Antiqua"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RODARI</w:t>
      </w:r>
    </w:p>
    <w:tbl>
      <w:tblPr>
        <w:tblStyle w:val="Grigliatabella"/>
        <w:tblW w:w="0" w:type="auto"/>
        <w:tblInd w:w="3085" w:type="dxa"/>
        <w:tblLook w:val="04A0" w:firstRow="1" w:lastRow="0" w:firstColumn="1" w:lastColumn="0" w:noHBand="0" w:noVBand="1"/>
      </w:tblPr>
      <w:tblGrid>
        <w:gridCol w:w="1804"/>
        <w:gridCol w:w="1882"/>
      </w:tblGrid>
      <w:tr w:rsidR="00503BFF" w:rsidRPr="00503BFF" w:rsidTr="00503BFF">
        <w:tc>
          <w:tcPr>
            <w:tcW w:w="1804" w:type="dxa"/>
          </w:tcPr>
          <w:p w:rsidR="00503BFF" w:rsidRPr="00503BFF" w:rsidRDefault="00503BFF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503BFF">
              <w:rPr>
                <w:rFonts w:ascii="Book Antiqua" w:hAnsi="Book Antiqua"/>
                <w:b/>
                <w:sz w:val="20"/>
              </w:rPr>
              <w:t xml:space="preserve">CLASSE </w:t>
            </w:r>
          </w:p>
        </w:tc>
        <w:tc>
          <w:tcPr>
            <w:tcW w:w="1882" w:type="dxa"/>
          </w:tcPr>
          <w:p w:rsidR="00503BFF" w:rsidRPr="00503BFF" w:rsidRDefault="00503BFF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503BFF">
              <w:rPr>
                <w:rFonts w:ascii="Book Antiqua" w:hAnsi="Book Antiqua"/>
                <w:b/>
                <w:sz w:val="20"/>
              </w:rPr>
              <w:t>ORARIO DI ENTRATA</w:t>
            </w:r>
          </w:p>
        </w:tc>
      </w:tr>
      <w:tr w:rsidR="00503BFF" w:rsidTr="00503BFF">
        <w:tc>
          <w:tcPr>
            <w:tcW w:w="1804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1A</w:t>
            </w:r>
          </w:p>
        </w:tc>
        <w:tc>
          <w:tcPr>
            <w:tcW w:w="1882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F6FB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.05</w:t>
            </w:r>
          </w:p>
        </w:tc>
      </w:tr>
      <w:tr w:rsidR="00503BFF" w:rsidTr="00503BFF">
        <w:tc>
          <w:tcPr>
            <w:tcW w:w="1804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1C</w:t>
            </w:r>
          </w:p>
        </w:tc>
        <w:tc>
          <w:tcPr>
            <w:tcW w:w="1882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</w:t>
            </w:r>
          </w:p>
        </w:tc>
      </w:tr>
      <w:tr w:rsidR="00503BFF" w:rsidTr="00503BFF">
        <w:tc>
          <w:tcPr>
            <w:tcW w:w="1804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2C</w:t>
            </w:r>
          </w:p>
        </w:tc>
        <w:tc>
          <w:tcPr>
            <w:tcW w:w="1882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10.05</w:t>
            </w:r>
          </w:p>
        </w:tc>
      </w:tr>
      <w:tr w:rsidR="00503BFF" w:rsidTr="00503BFF">
        <w:tc>
          <w:tcPr>
            <w:tcW w:w="1804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3D</w:t>
            </w:r>
          </w:p>
        </w:tc>
        <w:tc>
          <w:tcPr>
            <w:tcW w:w="1882" w:type="dxa"/>
          </w:tcPr>
          <w:p w:rsidR="00503BFF" w:rsidRDefault="00503BFF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11.00</w:t>
            </w:r>
          </w:p>
        </w:tc>
      </w:tr>
    </w:tbl>
    <w:p w:rsidR="005671CC" w:rsidRDefault="005671CC" w:rsidP="00654A77">
      <w:pPr>
        <w:spacing w:after="0"/>
        <w:jc w:val="center"/>
        <w:rPr>
          <w:rFonts w:ascii="Book Antiqua" w:hAnsi="Book Antiqua"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NIOBE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1670"/>
      </w:tblGrid>
      <w:tr w:rsidR="00654A77" w:rsidTr="00654A7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654A77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654A77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CF6FBE" w:rsidTr="008013F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BE" w:rsidRDefault="00CF6FBE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BE" w:rsidRDefault="00D725B8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11.3</w:t>
            </w:r>
            <w:r w:rsidR="00CF6FBE">
              <w:rPr>
                <w:rFonts w:ascii="Book Antiqua" w:hAnsi="Book Antiqua"/>
                <w:sz w:val="20"/>
              </w:rPr>
              <w:t>0</w:t>
            </w:r>
          </w:p>
        </w:tc>
      </w:tr>
      <w:tr w:rsidR="00CF6FBE" w:rsidTr="008013F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BE" w:rsidRDefault="00CF6FBE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BE" w:rsidRDefault="00CF6FBE" w:rsidP="00654A77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CF6FBE" w:rsidTr="008013F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BE" w:rsidRDefault="00CF6FBE" w:rsidP="00CF6FBE">
            <w:pPr>
              <w:jc w:val="center"/>
              <w:rPr>
                <w:rFonts w:ascii="Book Antiqua" w:hAnsi="Book Antiqua"/>
                <w:sz w:val="20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0"/>
              </w:rPr>
              <w:t>5C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Default="00CF6FBE" w:rsidP="00654A77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5671CC" w:rsidRDefault="005671CC" w:rsidP="00654A77">
      <w:pPr>
        <w:spacing w:after="0"/>
        <w:jc w:val="center"/>
        <w:rPr>
          <w:rFonts w:ascii="Book Antiqua" w:hAnsi="Book Antiqua"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CASALOTTO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1670"/>
      </w:tblGrid>
      <w:tr w:rsidR="00654A77" w:rsidTr="00654A7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654A77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654A77" w:rsidP="00654A77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654A77" w:rsidTr="00654A77">
        <w:trPr>
          <w:trHeight w:val="354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364198" w:rsidP="00364198">
            <w:pPr>
              <w:tabs>
                <w:tab w:val="left" w:pos="750"/>
                <w:tab w:val="center" w:pos="899"/>
              </w:tabs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ab/>
            </w:r>
            <w:r w:rsidR="00D725B8">
              <w:rPr>
                <w:rFonts w:ascii="Book Antiqua" w:hAnsi="Book Antiqua"/>
                <w:sz w:val="20"/>
              </w:rPr>
              <w:t xml:space="preserve">TUTTE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77" w:rsidRDefault="00D725B8" w:rsidP="00654A7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11.30</w:t>
            </w:r>
          </w:p>
        </w:tc>
      </w:tr>
    </w:tbl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</w:p>
    <w:p w:rsidR="005671CC" w:rsidRDefault="005671CC" w:rsidP="00654A77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CENTRONI</w:t>
      </w:r>
    </w:p>
    <w:p w:rsidR="00D725B8" w:rsidRDefault="00D725B8" w:rsidP="00654A77">
      <w:pPr>
        <w:spacing w:after="0"/>
        <w:jc w:val="center"/>
        <w:rPr>
          <w:rFonts w:ascii="Book Antiqua" w:hAnsi="Book Antiqua"/>
          <w:b/>
          <w:sz w:val="20"/>
        </w:rPr>
      </w:pPr>
    </w:p>
    <w:tbl>
      <w:tblPr>
        <w:tblStyle w:val="Grigliatabella"/>
        <w:tblW w:w="0" w:type="auto"/>
        <w:tblInd w:w="3085" w:type="dxa"/>
        <w:tblLook w:val="04A0" w:firstRow="1" w:lastRow="0" w:firstColumn="1" w:lastColumn="0" w:noHBand="0" w:noVBand="1"/>
      </w:tblPr>
      <w:tblGrid>
        <w:gridCol w:w="1804"/>
        <w:gridCol w:w="1882"/>
      </w:tblGrid>
      <w:tr w:rsidR="00D725B8" w:rsidRPr="00503BFF" w:rsidTr="00D62313">
        <w:tc>
          <w:tcPr>
            <w:tcW w:w="1804" w:type="dxa"/>
          </w:tcPr>
          <w:p w:rsidR="00D725B8" w:rsidRPr="00503BFF" w:rsidRDefault="00D725B8" w:rsidP="00D6231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503BFF">
              <w:rPr>
                <w:rFonts w:ascii="Book Antiqua" w:hAnsi="Book Antiqua"/>
                <w:b/>
                <w:sz w:val="20"/>
              </w:rPr>
              <w:t xml:space="preserve">CLASSE </w:t>
            </w:r>
          </w:p>
        </w:tc>
        <w:tc>
          <w:tcPr>
            <w:tcW w:w="1882" w:type="dxa"/>
          </w:tcPr>
          <w:p w:rsidR="00D725B8" w:rsidRPr="00503BFF" w:rsidRDefault="00D725B8" w:rsidP="00D6231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503BFF">
              <w:rPr>
                <w:rFonts w:ascii="Book Antiqua" w:hAnsi="Book Antiqua"/>
                <w:b/>
                <w:sz w:val="20"/>
              </w:rPr>
              <w:t>ORARIO DI ENTRATA</w:t>
            </w:r>
          </w:p>
        </w:tc>
      </w:tr>
      <w:tr w:rsidR="00D725B8" w:rsidTr="00D62313">
        <w:tc>
          <w:tcPr>
            <w:tcW w:w="1804" w:type="dxa"/>
          </w:tcPr>
          <w:p w:rsidR="00D725B8" w:rsidRDefault="00D725B8" w:rsidP="00D62313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4G</w:t>
            </w:r>
          </w:p>
        </w:tc>
        <w:tc>
          <w:tcPr>
            <w:tcW w:w="1882" w:type="dxa"/>
          </w:tcPr>
          <w:p w:rsidR="00D725B8" w:rsidRDefault="00D725B8" w:rsidP="00D62313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11.30</w:t>
            </w:r>
          </w:p>
        </w:tc>
      </w:tr>
    </w:tbl>
    <w:p w:rsidR="00654A77" w:rsidRDefault="00654A77" w:rsidP="005671CC">
      <w:pPr>
        <w:spacing w:after="0"/>
        <w:jc w:val="both"/>
        <w:rPr>
          <w:rFonts w:ascii="Book Antiqua" w:hAnsi="Book Antiqua"/>
          <w:sz w:val="20"/>
        </w:rPr>
      </w:pPr>
    </w:p>
    <w:p w:rsidR="005671CC" w:rsidRDefault="005671CC" w:rsidP="005671CC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classi non in elenco entreranno secondo il normale orario scolastico.</w:t>
      </w:r>
    </w:p>
    <w:p w:rsidR="005671CC" w:rsidRDefault="005671CC" w:rsidP="005671CC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5671CC" w:rsidRDefault="005671CC" w:rsidP="005671CC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5671CC" w:rsidRDefault="005671CC" w:rsidP="005671CC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5671CC" w:rsidRDefault="005671CC" w:rsidP="005671CC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ai sensi dell’art. 3, co.2, </w:t>
      </w:r>
      <w:proofErr w:type="spellStart"/>
      <w:r>
        <w:rPr>
          <w:rFonts w:ascii="Book Antiqua" w:hAnsi="Book Antiqua" w:cs="Book Antiqua"/>
          <w:sz w:val="16"/>
          <w:szCs w:val="18"/>
        </w:rPr>
        <w:t>d.lgs</w:t>
      </w:r>
      <w:proofErr w:type="spellEnd"/>
      <w:r>
        <w:rPr>
          <w:rFonts w:ascii="Book Antiqua" w:hAnsi="Book Antiqua" w:cs="Book Antiqua"/>
          <w:sz w:val="16"/>
          <w:szCs w:val="18"/>
        </w:rPr>
        <w:t xml:space="preserve"> n. 39/93</w:t>
      </w:r>
    </w:p>
    <w:p w:rsidR="006A0B26" w:rsidRPr="005671CC" w:rsidRDefault="006A0B26" w:rsidP="005671CC"/>
    <w:sectPr w:rsidR="006A0B26" w:rsidRPr="005671CC" w:rsidSect="00654A77">
      <w:headerReference w:type="first" r:id="rId6"/>
      <w:pgSz w:w="11906" w:h="16838"/>
      <w:pgMar w:top="1417" w:right="1134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93" w:rsidRDefault="00321393" w:rsidP="00F83187">
      <w:pPr>
        <w:spacing w:after="0" w:line="240" w:lineRule="auto"/>
      </w:pPr>
      <w:r>
        <w:separator/>
      </w:r>
    </w:p>
  </w:endnote>
  <w:endnote w:type="continuationSeparator" w:id="0">
    <w:p w:rsidR="00321393" w:rsidRDefault="00321393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93" w:rsidRDefault="00321393" w:rsidP="00F83187">
      <w:pPr>
        <w:spacing w:after="0" w:line="240" w:lineRule="auto"/>
      </w:pPr>
      <w:r>
        <w:separator/>
      </w:r>
    </w:p>
  </w:footnote>
  <w:footnote w:type="continuationSeparator" w:id="0">
    <w:p w:rsidR="00321393" w:rsidRDefault="00321393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77"/>
    <w:rsid w:val="00022F9B"/>
    <w:rsid w:val="00104E91"/>
    <w:rsid w:val="001365F5"/>
    <w:rsid w:val="00264FD2"/>
    <w:rsid w:val="002F37F4"/>
    <w:rsid w:val="00312627"/>
    <w:rsid w:val="00321393"/>
    <w:rsid w:val="00330C1D"/>
    <w:rsid w:val="00364198"/>
    <w:rsid w:val="00397726"/>
    <w:rsid w:val="00503BFF"/>
    <w:rsid w:val="005671CC"/>
    <w:rsid w:val="005B648E"/>
    <w:rsid w:val="00622E3A"/>
    <w:rsid w:val="006313A2"/>
    <w:rsid w:val="00654A77"/>
    <w:rsid w:val="006A0B26"/>
    <w:rsid w:val="007D212D"/>
    <w:rsid w:val="00830375"/>
    <w:rsid w:val="009543BE"/>
    <w:rsid w:val="009D53CE"/>
    <w:rsid w:val="009F6624"/>
    <w:rsid w:val="00AD6462"/>
    <w:rsid w:val="00CB1CFB"/>
    <w:rsid w:val="00CE30E5"/>
    <w:rsid w:val="00CF6FBE"/>
    <w:rsid w:val="00D725B8"/>
    <w:rsid w:val="00E843D6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5F658-82B2-4E98-8B95-3060F0EE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7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4</cp:revision>
  <cp:lastPrinted>2019-01-25T11:54:00Z</cp:lastPrinted>
  <dcterms:created xsi:type="dcterms:W3CDTF">2019-01-25T11:30:00Z</dcterms:created>
  <dcterms:modified xsi:type="dcterms:W3CDTF">2019-01-28T16:34:00Z</dcterms:modified>
</cp:coreProperties>
</file>